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90234" w14:textId="77777777" w:rsidR="00B55223" w:rsidRPr="008312F0" w:rsidRDefault="00B55223" w:rsidP="00B55223">
      <w:pPr>
        <w:spacing w:after="0" w:line="240" w:lineRule="auto"/>
        <w:jc w:val="center"/>
        <w:rPr>
          <w:rFonts w:ascii="Tahoma" w:hAnsi="Tahoma" w:cs="Tahoma"/>
          <w:b/>
        </w:rPr>
      </w:pPr>
      <w:r w:rsidRPr="008312F0">
        <w:rPr>
          <w:rFonts w:ascii="Tahoma" w:hAnsi="Tahoma" w:cs="Tahoma"/>
          <w:b/>
        </w:rPr>
        <w:t>ТЕХНИЧЕСКОЕ ЗАДАНИЕ</w:t>
      </w:r>
    </w:p>
    <w:p w14:paraId="77563E6F" w14:textId="146D1CE2" w:rsidR="00B55223" w:rsidRPr="00B76326" w:rsidRDefault="00B55223" w:rsidP="00B55223">
      <w:pPr>
        <w:pStyle w:val="a6"/>
        <w:spacing w:before="0" w:beforeAutospacing="0" w:after="0" w:afterAutospacing="0"/>
        <w:jc w:val="center"/>
        <w:rPr>
          <w:rFonts w:ascii="Tahoma" w:hAnsi="Tahoma" w:cs="Tahoma"/>
          <w:i/>
          <w:noProof/>
          <w:sz w:val="22"/>
          <w:szCs w:val="22"/>
        </w:rPr>
      </w:pPr>
      <w:r w:rsidRPr="00B76326">
        <w:rPr>
          <w:rFonts w:ascii="Tahoma" w:hAnsi="Tahoma" w:cs="Tahoma"/>
          <w:sz w:val="22"/>
          <w:szCs w:val="22"/>
        </w:rPr>
        <w:t>На п</w:t>
      </w:r>
      <w:r w:rsidRPr="00B76326">
        <w:rPr>
          <w:rFonts w:ascii="Tahoma" w:hAnsi="Tahoma" w:cs="Tahoma"/>
          <w:noProof/>
          <w:sz w:val="22"/>
          <w:szCs w:val="22"/>
        </w:rPr>
        <w:t xml:space="preserve">оставку </w:t>
      </w:r>
      <w:r w:rsidR="001A0B29">
        <w:rPr>
          <w:rFonts w:ascii="Tahoma" w:hAnsi="Tahoma" w:cs="Tahoma"/>
          <w:noProof/>
          <w:sz w:val="22"/>
          <w:szCs w:val="22"/>
        </w:rPr>
        <w:t>огнетушителей и противопожарного инвентаря</w:t>
      </w:r>
    </w:p>
    <w:p w14:paraId="42A61559" w14:textId="50C1C908" w:rsidR="00B55223" w:rsidRPr="00B76326" w:rsidRDefault="00B55223" w:rsidP="00B55223">
      <w:pPr>
        <w:pStyle w:val="a6"/>
        <w:spacing w:before="0" w:beforeAutospacing="0" w:after="0" w:afterAutospacing="0"/>
        <w:jc w:val="center"/>
        <w:rPr>
          <w:rFonts w:ascii="Tahoma" w:hAnsi="Tahoma" w:cs="Tahoma"/>
          <w:sz w:val="22"/>
          <w:szCs w:val="22"/>
        </w:rPr>
      </w:pPr>
      <w:r w:rsidRPr="00B76326">
        <w:rPr>
          <w:rFonts w:ascii="Tahoma" w:hAnsi="Tahoma" w:cs="Tahoma"/>
          <w:sz w:val="22"/>
          <w:szCs w:val="22"/>
        </w:rPr>
        <w:t>для нужд АО «</w:t>
      </w:r>
      <w:r w:rsidR="001A0B29">
        <w:rPr>
          <w:rFonts w:ascii="Tahoma" w:hAnsi="Tahoma" w:cs="Tahoma"/>
          <w:sz w:val="22"/>
          <w:szCs w:val="22"/>
        </w:rPr>
        <w:t>КРП</w:t>
      </w:r>
      <w:r w:rsidRPr="00B76326">
        <w:rPr>
          <w:rFonts w:ascii="Tahoma" w:hAnsi="Tahoma" w:cs="Tahoma"/>
          <w:sz w:val="22"/>
          <w:szCs w:val="22"/>
        </w:rPr>
        <w:t>»</w:t>
      </w:r>
    </w:p>
    <w:p w14:paraId="788DCCD2" w14:textId="77777777" w:rsidR="00B55223" w:rsidRPr="00DD0823" w:rsidRDefault="00B55223" w:rsidP="00B55223">
      <w:pPr>
        <w:pStyle w:val="1"/>
        <w:jc w:val="center"/>
        <w:rPr>
          <w:rFonts w:ascii="Times New Roman" w:hAnsi="Times New Roman"/>
          <w:b/>
          <w:i w:val="0"/>
          <w:sz w:val="22"/>
          <w:szCs w:val="22"/>
          <w:lang w:val="ru-RU"/>
        </w:rPr>
      </w:pPr>
    </w:p>
    <w:tbl>
      <w:tblPr>
        <w:tblW w:w="97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2410"/>
        <w:gridCol w:w="426"/>
        <w:gridCol w:w="4394"/>
        <w:gridCol w:w="993"/>
        <w:gridCol w:w="822"/>
        <w:gridCol w:w="10"/>
      </w:tblGrid>
      <w:tr w:rsidR="00FE6C78" w:rsidRPr="00C43A17" w14:paraId="7656DC16" w14:textId="77777777" w:rsidTr="004D4D3E">
        <w:trPr>
          <w:trHeight w:val="56"/>
        </w:trPr>
        <w:tc>
          <w:tcPr>
            <w:tcW w:w="707" w:type="dxa"/>
          </w:tcPr>
          <w:p w14:paraId="72F79E28" w14:textId="77777777" w:rsidR="00FE6C78" w:rsidRPr="00C43A17" w:rsidRDefault="00FE6C78" w:rsidP="001D18BA">
            <w:pPr>
              <w:spacing w:after="0" w:line="240" w:lineRule="auto"/>
              <w:jc w:val="center"/>
              <w:rPr>
                <w:rFonts w:ascii="Tahoma" w:eastAsia="Calibri" w:hAnsi="Tahoma" w:cs="Tahoma"/>
                <w:iCs/>
              </w:rPr>
            </w:pPr>
            <w:r w:rsidRPr="00C43A17">
              <w:rPr>
                <w:rFonts w:ascii="Tahoma" w:eastAsia="Calibri" w:hAnsi="Tahoma" w:cs="Tahoma"/>
                <w:iCs/>
              </w:rPr>
              <w:t>№ п/п</w:t>
            </w:r>
          </w:p>
        </w:tc>
        <w:tc>
          <w:tcPr>
            <w:tcW w:w="2410" w:type="dxa"/>
          </w:tcPr>
          <w:p w14:paraId="207B46C4" w14:textId="77777777" w:rsidR="00FE6C78" w:rsidRPr="00C43A17" w:rsidRDefault="00FE6C78" w:rsidP="001D18BA">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645" w:type="dxa"/>
            <w:gridSpan w:val="5"/>
          </w:tcPr>
          <w:p w14:paraId="345685C6" w14:textId="32EE6EA5" w:rsidR="00FE6C78" w:rsidRPr="00C43A17" w:rsidRDefault="00FE6C78" w:rsidP="001D18BA">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FE6C78" w:rsidRPr="00C43A17" w14:paraId="25A7ED7E" w14:textId="77777777" w:rsidTr="004D4D3E">
        <w:trPr>
          <w:trHeight w:val="56"/>
        </w:trPr>
        <w:tc>
          <w:tcPr>
            <w:tcW w:w="707" w:type="dxa"/>
          </w:tcPr>
          <w:p w14:paraId="7D462C0D" w14:textId="424578CB" w:rsidR="00FE6C78" w:rsidRPr="001C3ED6" w:rsidRDefault="00FE6C78" w:rsidP="001C3ED6">
            <w:pPr>
              <w:pStyle w:val="a9"/>
              <w:numPr>
                <w:ilvl w:val="0"/>
                <w:numId w:val="4"/>
              </w:numPr>
              <w:spacing w:after="0" w:line="240" w:lineRule="auto"/>
              <w:ind w:left="0" w:firstLine="0"/>
              <w:jc w:val="center"/>
              <w:rPr>
                <w:rFonts w:ascii="Tahoma" w:eastAsia="Calibri" w:hAnsi="Tahoma" w:cs="Tahoma"/>
                <w:iCs/>
              </w:rPr>
            </w:pPr>
          </w:p>
        </w:tc>
        <w:tc>
          <w:tcPr>
            <w:tcW w:w="2410" w:type="dxa"/>
          </w:tcPr>
          <w:p w14:paraId="0814FCDE" w14:textId="77777777" w:rsidR="00FE6C78" w:rsidRPr="00C43A17" w:rsidRDefault="00FE6C78" w:rsidP="001D18BA">
            <w:pPr>
              <w:spacing w:after="0" w:line="240" w:lineRule="auto"/>
              <w:rPr>
                <w:rFonts w:ascii="Tahoma" w:hAnsi="Tahoma" w:cs="Tahoma"/>
              </w:rPr>
            </w:pPr>
            <w:r w:rsidRPr="00C43A17">
              <w:rPr>
                <w:rFonts w:ascii="Tahoma" w:eastAsia="Calibri" w:hAnsi="Tahoma" w:cs="Tahoma"/>
                <w:iCs/>
              </w:rPr>
              <w:t>Предмет закупки</w:t>
            </w:r>
          </w:p>
        </w:tc>
        <w:tc>
          <w:tcPr>
            <w:tcW w:w="6645" w:type="dxa"/>
            <w:gridSpan w:val="5"/>
          </w:tcPr>
          <w:p w14:paraId="283573CB" w14:textId="20EB3C64" w:rsidR="00FE6C78" w:rsidRPr="00C43A17" w:rsidRDefault="00FE6C78" w:rsidP="001D18BA">
            <w:pPr>
              <w:snapToGrid w:val="0"/>
              <w:spacing w:after="0" w:line="240" w:lineRule="auto"/>
              <w:rPr>
                <w:rFonts w:ascii="Tahoma" w:eastAsia="Calibri" w:hAnsi="Tahoma" w:cs="Tahoma"/>
              </w:rPr>
            </w:pPr>
            <w:r w:rsidRPr="00C43A17">
              <w:rPr>
                <w:rFonts w:ascii="Tahoma" w:hAnsi="Tahoma" w:cs="Tahoma"/>
                <w:noProof/>
              </w:rPr>
              <w:t xml:space="preserve">Поставка </w:t>
            </w:r>
            <w:r>
              <w:rPr>
                <w:rFonts w:ascii="Tahoma" w:hAnsi="Tahoma" w:cs="Tahoma"/>
                <w:noProof/>
              </w:rPr>
              <w:t>огнетушителей и противопожарного инвентаря</w:t>
            </w:r>
          </w:p>
        </w:tc>
      </w:tr>
      <w:tr w:rsidR="00FE6C78" w:rsidRPr="00C43A17" w14:paraId="2A99CD07" w14:textId="77777777" w:rsidTr="004D4D3E">
        <w:trPr>
          <w:trHeight w:val="172"/>
        </w:trPr>
        <w:tc>
          <w:tcPr>
            <w:tcW w:w="707" w:type="dxa"/>
          </w:tcPr>
          <w:p w14:paraId="364EBDD6" w14:textId="7E37E6DF" w:rsidR="00FE6C78" w:rsidRPr="001C3ED6" w:rsidRDefault="00FE6C78" w:rsidP="001C3ED6">
            <w:pPr>
              <w:pStyle w:val="a9"/>
              <w:numPr>
                <w:ilvl w:val="0"/>
                <w:numId w:val="4"/>
              </w:numPr>
              <w:spacing w:after="0" w:line="240" w:lineRule="auto"/>
              <w:ind w:left="0" w:firstLine="0"/>
              <w:jc w:val="center"/>
              <w:rPr>
                <w:rFonts w:ascii="Tahoma" w:hAnsi="Tahoma" w:cs="Tahoma"/>
                <w:iCs/>
              </w:rPr>
            </w:pPr>
          </w:p>
        </w:tc>
        <w:tc>
          <w:tcPr>
            <w:tcW w:w="2410" w:type="dxa"/>
          </w:tcPr>
          <w:p w14:paraId="05D58407" w14:textId="77777777" w:rsidR="00FE6C78" w:rsidRPr="00C43A17" w:rsidRDefault="00FE6C78" w:rsidP="001D18BA">
            <w:pPr>
              <w:spacing w:after="0" w:line="240" w:lineRule="auto"/>
              <w:rPr>
                <w:rFonts w:ascii="Tahoma" w:hAnsi="Tahoma" w:cs="Tahoma"/>
                <w:iCs/>
              </w:rPr>
            </w:pPr>
            <w:r w:rsidRPr="00C43A17">
              <w:rPr>
                <w:rFonts w:ascii="Tahoma" w:hAnsi="Tahoma" w:cs="Tahoma"/>
                <w:iCs/>
              </w:rPr>
              <w:t>Цель закупки</w:t>
            </w:r>
          </w:p>
        </w:tc>
        <w:tc>
          <w:tcPr>
            <w:tcW w:w="6645" w:type="dxa"/>
            <w:gridSpan w:val="5"/>
          </w:tcPr>
          <w:p w14:paraId="6B36A661" w14:textId="5D0395AA" w:rsidR="00FE6C78" w:rsidRPr="00C43A17" w:rsidRDefault="00FE6C78" w:rsidP="001A0B29">
            <w:pPr>
              <w:pStyle w:val="a8"/>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объектов защиты</w:t>
            </w:r>
            <w:r w:rsidRPr="00C43A17">
              <w:rPr>
                <w:rFonts w:ascii="Tahoma" w:hAnsi="Tahoma" w:cs="Tahoma"/>
                <w:sz w:val="22"/>
                <w:szCs w:val="22"/>
              </w:rPr>
              <w:t xml:space="preserve"> АО «</w:t>
            </w:r>
            <w:r>
              <w:rPr>
                <w:rFonts w:ascii="Tahoma" w:hAnsi="Tahoma" w:cs="Tahoma"/>
                <w:sz w:val="22"/>
                <w:szCs w:val="22"/>
              </w:rPr>
              <w:t>КРП</w:t>
            </w:r>
            <w:r w:rsidRPr="00C43A17">
              <w:rPr>
                <w:rFonts w:ascii="Tahoma" w:hAnsi="Tahoma" w:cs="Tahoma"/>
                <w:sz w:val="22"/>
                <w:szCs w:val="22"/>
              </w:rPr>
              <w:t>»</w:t>
            </w:r>
            <w:r>
              <w:rPr>
                <w:rFonts w:ascii="Tahoma" w:hAnsi="Tahoma" w:cs="Tahoma"/>
                <w:sz w:val="22"/>
                <w:szCs w:val="22"/>
              </w:rPr>
              <w:t xml:space="preserve"> первичными средствами пожаротушения</w:t>
            </w:r>
          </w:p>
        </w:tc>
      </w:tr>
      <w:tr w:rsidR="00FE6C78" w:rsidRPr="00C43A17" w14:paraId="4542E9F2" w14:textId="77777777" w:rsidTr="004D4D3E">
        <w:trPr>
          <w:gridAfter w:val="1"/>
          <w:wAfter w:w="10" w:type="dxa"/>
          <w:trHeight w:val="547"/>
        </w:trPr>
        <w:tc>
          <w:tcPr>
            <w:tcW w:w="707" w:type="dxa"/>
            <w:vMerge w:val="restart"/>
          </w:tcPr>
          <w:p w14:paraId="695B4DB2" w14:textId="41A10521" w:rsidR="00FE6C78" w:rsidRPr="001C3ED6" w:rsidRDefault="00FE6C78" w:rsidP="001C3ED6">
            <w:pPr>
              <w:pStyle w:val="a9"/>
              <w:numPr>
                <w:ilvl w:val="0"/>
                <w:numId w:val="4"/>
              </w:numPr>
              <w:spacing w:after="0" w:line="240" w:lineRule="auto"/>
              <w:ind w:left="0" w:firstLine="0"/>
              <w:jc w:val="center"/>
              <w:rPr>
                <w:rFonts w:ascii="Tahoma" w:hAnsi="Tahoma" w:cs="Tahoma"/>
                <w:iCs/>
              </w:rPr>
            </w:pPr>
          </w:p>
        </w:tc>
        <w:tc>
          <w:tcPr>
            <w:tcW w:w="2410" w:type="dxa"/>
            <w:vMerge w:val="restart"/>
          </w:tcPr>
          <w:p w14:paraId="6EC0A2CB" w14:textId="77777777" w:rsidR="00FE6C78" w:rsidRPr="00C43A17" w:rsidRDefault="00FE6C78" w:rsidP="001D18BA">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6F322C9F" w14:textId="77777777" w:rsidR="00FE6C78" w:rsidRPr="00C43A17" w:rsidRDefault="00FE6C78" w:rsidP="001D18BA">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426" w:type="dxa"/>
          </w:tcPr>
          <w:p w14:paraId="27FEE6CB" w14:textId="341DA76D" w:rsidR="00FE6C78" w:rsidRPr="00C43A17" w:rsidRDefault="00FE6C78" w:rsidP="001A0B29">
            <w:pPr>
              <w:pStyle w:val="a4"/>
              <w:jc w:val="center"/>
              <w:rPr>
                <w:rFonts w:ascii="Tahoma" w:hAnsi="Tahoma" w:cs="Tahoma"/>
                <w:i w:val="0"/>
                <w:sz w:val="22"/>
                <w:szCs w:val="22"/>
                <w:lang w:val="ru-RU"/>
              </w:rPr>
            </w:pPr>
            <w:r>
              <w:rPr>
                <w:rFonts w:ascii="Tahoma" w:hAnsi="Tahoma" w:cs="Tahoma"/>
                <w:i w:val="0"/>
                <w:sz w:val="22"/>
                <w:szCs w:val="22"/>
                <w:lang w:val="ru-RU"/>
              </w:rPr>
              <w:t>П/п</w:t>
            </w:r>
          </w:p>
        </w:tc>
        <w:tc>
          <w:tcPr>
            <w:tcW w:w="4394" w:type="dxa"/>
          </w:tcPr>
          <w:p w14:paraId="7A519BF8" w14:textId="59A75DEF" w:rsidR="00FE6C78" w:rsidRDefault="00FE6C78" w:rsidP="001A0B29">
            <w:pPr>
              <w:pStyle w:val="a4"/>
              <w:jc w:val="center"/>
              <w:rPr>
                <w:rFonts w:ascii="Tahoma" w:hAnsi="Tahoma" w:cs="Tahoma"/>
                <w:i w:val="0"/>
                <w:sz w:val="22"/>
                <w:szCs w:val="22"/>
                <w:lang w:val="ru-RU"/>
              </w:rPr>
            </w:pPr>
            <w:r>
              <w:rPr>
                <w:rFonts w:ascii="Tahoma" w:hAnsi="Tahoma" w:cs="Tahoma"/>
                <w:i w:val="0"/>
                <w:sz w:val="22"/>
                <w:szCs w:val="22"/>
                <w:lang w:val="ru-RU"/>
              </w:rPr>
              <w:t>Наименование</w:t>
            </w:r>
          </w:p>
        </w:tc>
        <w:tc>
          <w:tcPr>
            <w:tcW w:w="993" w:type="dxa"/>
          </w:tcPr>
          <w:p w14:paraId="78E8BCF4" w14:textId="7FFF2594" w:rsidR="00FE6C78" w:rsidRPr="00C43A17" w:rsidRDefault="00FE6C78" w:rsidP="001A0B29">
            <w:pPr>
              <w:pStyle w:val="a4"/>
              <w:jc w:val="center"/>
              <w:rPr>
                <w:rFonts w:ascii="Tahoma" w:hAnsi="Tahoma" w:cs="Tahoma"/>
                <w:i w:val="0"/>
                <w:sz w:val="22"/>
                <w:szCs w:val="22"/>
                <w:lang w:val="ru-RU"/>
              </w:rPr>
            </w:pPr>
            <w:r>
              <w:rPr>
                <w:rFonts w:ascii="Tahoma" w:hAnsi="Tahoma" w:cs="Tahoma"/>
                <w:i w:val="0"/>
                <w:sz w:val="22"/>
                <w:szCs w:val="22"/>
                <w:lang w:val="ru-RU"/>
              </w:rPr>
              <w:t>Ед. изм.</w:t>
            </w:r>
          </w:p>
        </w:tc>
        <w:tc>
          <w:tcPr>
            <w:tcW w:w="822" w:type="dxa"/>
          </w:tcPr>
          <w:p w14:paraId="7B74A74B" w14:textId="41E78749" w:rsidR="00FE6C78" w:rsidRPr="00C43A17" w:rsidRDefault="00FE6C78" w:rsidP="001A0B29">
            <w:pPr>
              <w:pStyle w:val="a4"/>
              <w:jc w:val="center"/>
              <w:rPr>
                <w:rFonts w:ascii="Tahoma" w:hAnsi="Tahoma" w:cs="Tahoma"/>
                <w:i w:val="0"/>
                <w:sz w:val="22"/>
                <w:szCs w:val="22"/>
                <w:lang w:val="ru-RU"/>
              </w:rPr>
            </w:pPr>
            <w:r>
              <w:rPr>
                <w:rFonts w:ascii="Tahoma" w:hAnsi="Tahoma" w:cs="Tahoma"/>
                <w:i w:val="0"/>
                <w:sz w:val="22"/>
                <w:szCs w:val="22"/>
                <w:lang w:val="ru-RU"/>
              </w:rPr>
              <w:t>Кол-во</w:t>
            </w:r>
          </w:p>
        </w:tc>
      </w:tr>
      <w:tr w:rsidR="00FE6C78" w:rsidRPr="00C43A17" w14:paraId="53E3937C" w14:textId="77777777" w:rsidTr="004D4D3E">
        <w:trPr>
          <w:gridAfter w:val="1"/>
          <w:wAfter w:w="10" w:type="dxa"/>
          <w:trHeight w:val="1408"/>
        </w:trPr>
        <w:tc>
          <w:tcPr>
            <w:tcW w:w="707" w:type="dxa"/>
            <w:vMerge/>
          </w:tcPr>
          <w:p w14:paraId="3149DE36"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79DE9C40" w14:textId="77777777" w:rsidR="00FE6C78" w:rsidRPr="00C43A17" w:rsidRDefault="00FE6C78" w:rsidP="00FE6C78">
            <w:pPr>
              <w:spacing w:after="0" w:line="240" w:lineRule="auto"/>
              <w:rPr>
                <w:rFonts w:ascii="Tahoma" w:hAnsi="Tahoma" w:cs="Tahoma"/>
                <w:iCs/>
              </w:rPr>
            </w:pPr>
          </w:p>
        </w:tc>
        <w:tc>
          <w:tcPr>
            <w:tcW w:w="426" w:type="dxa"/>
          </w:tcPr>
          <w:p w14:paraId="6C1D2CE6" w14:textId="70ACC920" w:rsidR="00FE6C78" w:rsidRPr="001A0B29"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1</w:t>
            </w:r>
          </w:p>
        </w:tc>
        <w:tc>
          <w:tcPr>
            <w:tcW w:w="4394" w:type="dxa"/>
          </w:tcPr>
          <w:p w14:paraId="472B2844"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ОП-100(з)-</w:t>
            </w:r>
            <w:r w:rsidRPr="001A0B29">
              <w:rPr>
                <w:rFonts w:ascii="Tahoma" w:hAnsi="Tahoma" w:cs="Tahoma"/>
                <w:i w:val="0"/>
                <w:color w:val="000000"/>
                <w:sz w:val="22"/>
                <w:szCs w:val="22"/>
                <w:lang w:eastAsia="ru-RU"/>
              </w:rPr>
              <w:t>ABCE</w:t>
            </w:r>
            <w:r w:rsidRPr="00FE6C78">
              <w:rPr>
                <w:rFonts w:ascii="Tahoma" w:hAnsi="Tahoma" w:cs="Tahoma"/>
                <w:i w:val="0"/>
                <w:color w:val="000000"/>
                <w:sz w:val="22"/>
                <w:szCs w:val="22"/>
                <w:lang w:val="ru-RU" w:eastAsia="ru-RU"/>
              </w:rPr>
              <w:t>-01</w:t>
            </w:r>
          </w:p>
          <w:p w14:paraId="5DB492EA" w14:textId="77777777" w:rsidR="00FE6C78" w:rsidRPr="00FE6C78" w:rsidRDefault="00FE6C78" w:rsidP="00FE6C78">
            <w:pPr>
              <w:pStyle w:val="a4"/>
              <w:jc w:val="both"/>
              <w:rPr>
                <w:rFonts w:ascii="Tahoma" w:hAnsi="Tahoma" w:cs="Tahoma"/>
                <w:i w:val="0"/>
                <w:color w:val="000000"/>
                <w:sz w:val="22"/>
                <w:szCs w:val="22"/>
                <w:lang w:val="ru-RU" w:eastAsia="ru-RU"/>
              </w:rPr>
            </w:pPr>
          </w:p>
          <w:p w14:paraId="5A51C9E9" w14:textId="73750F85"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51017-2009 «Техника пожарная. Огнетушители передвижные. Общие технические требования. Методы испытаний.»</w:t>
            </w:r>
          </w:p>
        </w:tc>
        <w:tc>
          <w:tcPr>
            <w:tcW w:w="993" w:type="dxa"/>
          </w:tcPr>
          <w:p w14:paraId="365051E4" w14:textId="27D96704"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426265AE" w14:textId="131DB313"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40</w:t>
            </w:r>
          </w:p>
        </w:tc>
      </w:tr>
      <w:tr w:rsidR="00FE6C78" w:rsidRPr="00C43A17" w14:paraId="5F274097" w14:textId="77777777" w:rsidTr="004D4D3E">
        <w:trPr>
          <w:gridAfter w:val="1"/>
          <w:wAfter w:w="10" w:type="dxa"/>
          <w:trHeight w:val="1408"/>
        </w:trPr>
        <w:tc>
          <w:tcPr>
            <w:tcW w:w="707" w:type="dxa"/>
            <w:vMerge/>
          </w:tcPr>
          <w:p w14:paraId="0B77A221"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07938DA1" w14:textId="77777777" w:rsidR="00FE6C78" w:rsidRPr="00C43A17" w:rsidRDefault="00FE6C78" w:rsidP="00FE6C78">
            <w:pPr>
              <w:spacing w:after="0" w:line="240" w:lineRule="auto"/>
              <w:rPr>
                <w:rFonts w:ascii="Tahoma" w:hAnsi="Tahoma" w:cs="Tahoma"/>
                <w:iCs/>
              </w:rPr>
            </w:pPr>
          </w:p>
        </w:tc>
        <w:tc>
          <w:tcPr>
            <w:tcW w:w="426" w:type="dxa"/>
          </w:tcPr>
          <w:p w14:paraId="42AD1176" w14:textId="2FACCA3C" w:rsidR="00FE6C78" w:rsidRPr="001A0B29"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2</w:t>
            </w:r>
          </w:p>
        </w:tc>
        <w:tc>
          <w:tcPr>
            <w:tcW w:w="4394" w:type="dxa"/>
          </w:tcPr>
          <w:p w14:paraId="6CE14C76"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ОП-10(з)-</w:t>
            </w:r>
            <w:r w:rsidRPr="001A0B29">
              <w:rPr>
                <w:rFonts w:ascii="Tahoma" w:hAnsi="Tahoma" w:cs="Tahoma"/>
                <w:i w:val="0"/>
                <w:color w:val="000000"/>
                <w:sz w:val="22"/>
                <w:szCs w:val="22"/>
                <w:lang w:eastAsia="ru-RU"/>
              </w:rPr>
              <w:t>ABCE</w:t>
            </w:r>
          </w:p>
          <w:p w14:paraId="1A3F417B" w14:textId="77777777" w:rsidR="00FE6C78" w:rsidRPr="00FE6C78" w:rsidRDefault="00FE6C78" w:rsidP="00FE6C78">
            <w:pPr>
              <w:pStyle w:val="a4"/>
              <w:jc w:val="both"/>
              <w:rPr>
                <w:rFonts w:ascii="Tahoma" w:hAnsi="Tahoma" w:cs="Tahoma"/>
                <w:i w:val="0"/>
                <w:color w:val="000000"/>
                <w:sz w:val="22"/>
                <w:szCs w:val="22"/>
                <w:lang w:val="ru-RU" w:eastAsia="ru-RU"/>
              </w:rPr>
            </w:pPr>
          </w:p>
          <w:p w14:paraId="575DF280" w14:textId="07BFD3D8"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0483A9A6" w14:textId="0EBBD819"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4A0FE73F" w14:textId="523983A7"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60</w:t>
            </w:r>
          </w:p>
        </w:tc>
      </w:tr>
      <w:tr w:rsidR="00FE6C78" w:rsidRPr="00C43A17" w14:paraId="234750B5" w14:textId="77777777" w:rsidTr="004D4D3E">
        <w:trPr>
          <w:gridAfter w:val="1"/>
          <w:wAfter w:w="10" w:type="dxa"/>
          <w:trHeight w:val="1408"/>
        </w:trPr>
        <w:tc>
          <w:tcPr>
            <w:tcW w:w="707" w:type="dxa"/>
            <w:vMerge/>
          </w:tcPr>
          <w:p w14:paraId="3536DC92"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14B8ADD9" w14:textId="77777777" w:rsidR="00FE6C78" w:rsidRPr="00C43A17" w:rsidRDefault="00FE6C78" w:rsidP="00FE6C78">
            <w:pPr>
              <w:spacing w:after="0" w:line="240" w:lineRule="auto"/>
              <w:rPr>
                <w:rFonts w:ascii="Tahoma" w:hAnsi="Tahoma" w:cs="Tahoma"/>
                <w:iCs/>
              </w:rPr>
            </w:pPr>
          </w:p>
        </w:tc>
        <w:tc>
          <w:tcPr>
            <w:tcW w:w="426" w:type="dxa"/>
          </w:tcPr>
          <w:p w14:paraId="0BF22B63" w14:textId="12D73225"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3</w:t>
            </w:r>
          </w:p>
        </w:tc>
        <w:tc>
          <w:tcPr>
            <w:tcW w:w="4394" w:type="dxa"/>
          </w:tcPr>
          <w:p w14:paraId="652EB5DF"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ОУ-5-</w:t>
            </w:r>
            <w:r w:rsidRPr="00E91B98">
              <w:rPr>
                <w:rFonts w:ascii="Tahoma" w:hAnsi="Tahoma" w:cs="Tahoma"/>
                <w:i w:val="0"/>
                <w:color w:val="000000"/>
                <w:sz w:val="22"/>
                <w:szCs w:val="22"/>
                <w:lang w:eastAsia="ru-RU"/>
              </w:rPr>
              <w:t>BCE</w:t>
            </w:r>
          </w:p>
          <w:p w14:paraId="4C0412E3" w14:textId="77777777" w:rsidR="00FE6C78" w:rsidRPr="00FE6C78" w:rsidRDefault="00FE6C78" w:rsidP="00FE6C78">
            <w:pPr>
              <w:pStyle w:val="a4"/>
              <w:jc w:val="both"/>
              <w:rPr>
                <w:rFonts w:ascii="Tahoma" w:hAnsi="Tahoma" w:cs="Tahoma"/>
                <w:i w:val="0"/>
                <w:color w:val="000000"/>
                <w:sz w:val="22"/>
                <w:szCs w:val="22"/>
                <w:lang w:val="ru-RU" w:eastAsia="ru-RU"/>
              </w:rPr>
            </w:pPr>
          </w:p>
          <w:p w14:paraId="39962290" w14:textId="5355775D"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6477285D" w14:textId="4A2CF3EA"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4A5468DA" w14:textId="2B77E268"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15</w:t>
            </w:r>
          </w:p>
        </w:tc>
      </w:tr>
      <w:tr w:rsidR="00FE6C78" w:rsidRPr="00C43A17" w14:paraId="54149A30" w14:textId="77777777" w:rsidTr="004D4D3E">
        <w:trPr>
          <w:gridAfter w:val="1"/>
          <w:wAfter w:w="10" w:type="dxa"/>
          <w:trHeight w:val="1408"/>
        </w:trPr>
        <w:tc>
          <w:tcPr>
            <w:tcW w:w="707" w:type="dxa"/>
            <w:vMerge/>
          </w:tcPr>
          <w:p w14:paraId="4418294D"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6DF54F7A" w14:textId="77777777" w:rsidR="00FE6C78" w:rsidRPr="00C43A17" w:rsidRDefault="00FE6C78" w:rsidP="00FE6C78">
            <w:pPr>
              <w:spacing w:after="0" w:line="240" w:lineRule="auto"/>
              <w:rPr>
                <w:rFonts w:ascii="Tahoma" w:hAnsi="Tahoma" w:cs="Tahoma"/>
                <w:iCs/>
              </w:rPr>
            </w:pPr>
          </w:p>
        </w:tc>
        <w:tc>
          <w:tcPr>
            <w:tcW w:w="426" w:type="dxa"/>
          </w:tcPr>
          <w:p w14:paraId="76F6F9B9" w14:textId="64AB80D1"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4</w:t>
            </w:r>
          </w:p>
        </w:tc>
        <w:tc>
          <w:tcPr>
            <w:tcW w:w="4394" w:type="dxa"/>
          </w:tcPr>
          <w:p w14:paraId="10D11004"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ОУ-2</w:t>
            </w:r>
          </w:p>
          <w:p w14:paraId="3F602C24" w14:textId="77777777" w:rsidR="00FE6C78" w:rsidRPr="00FE6C78" w:rsidRDefault="00FE6C78" w:rsidP="00FE6C78">
            <w:pPr>
              <w:pStyle w:val="a4"/>
              <w:jc w:val="both"/>
              <w:rPr>
                <w:rFonts w:ascii="Tahoma" w:hAnsi="Tahoma" w:cs="Tahoma"/>
                <w:i w:val="0"/>
                <w:color w:val="000000"/>
                <w:sz w:val="22"/>
                <w:szCs w:val="22"/>
                <w:lang w:val="ru-RU" w:eastAsia="ru-RU"/>
              </w:rPr>
            </w:pPr>
          </w:p>
          <w:p w14:paraId="7D59838E" w14:textId="678A2DE1"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7BD71887" w14:textId="4FB8BDE3"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05D4E9A9" w14:textId="6E2DBCA3"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20</w:t>
            </w:r>
          </w:p>
        </w:tc>
      </w:tr>
      <w:tr w:rsidR="00FE6C78" w:rsidRPr="00C43A17" w14:paraId="2008D39F" w14:textId="77777777" w:rsidTr="004D4D3E">
        <w:trPr>
          <w:gridAfter w:val="1"/>
          <w:wAfter w:w="10" w:type="dxa"/>
          <w:trHeight w:val="1408"/>
        </w:trPr>
        <w:tc>
          <w:tcPr>
            <w:tcW w:w="707" w:type="dxa"/>
            <w:vMerge/>
          </w:tcPr>
          <w:p w14:paraId="0E72CE6E"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65660D74" w14:textId="77777777" w:rsidR="00FE6C78" w:rsidRPr="00C43A17" w:rsidRDefault="00FE6C78" w:rsidP="00FE6C78">
            <w:pPr>
              <w:spacing w:after="0" w:line="240" w:lineRule="auto"/>
              <w:rPr>
                <w:rFonts w:ascii="Tahoma" w:hAnsi="Tahoma" w:cs="Tahoma"/>
                <w:iCs/>
              </w:rPr>
            </w:pPr>
          </w:p>
        </w:tc>
        <w:tc>
          <w:tcPr>
            <w:tcW w:w="426" w:type="dxa"/>
          </w:tcPr>
          <w:p w14:paraId="171EFD86" w14:textId="2279C7CA"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5</w:t>
            </w:r>
          </w:p>
        </w:tc>
        <w:tc>
          <w:tcPr>
            <w:tcW w:w="4394" w:type="dxa"/>
          </w:tcPr>
          <w:p w14:paraId="3B0EF18C" w14:textId="77777777" w:rsidR="00FE6C78" w:rsidRPr="00E91B98" w:rsidRDefault="00FE6C78" w:rsidP="00FE6C78">
            <w:pPr>
              <w:pStyle w:val="a4"/>
              <w:jc w:val="both"/>
              <w:rPr>
                <w:rFonts w:ascii="Tahoma" w:hAnsi="Tahoma" w:cs="Tahoma"/>
                <w:i w:val="0"/>
                <w:color w:val="000000"/>
                <w:sz w:val="22"/>
                <w:szCs w:val="22"/>
                <w:lang w:val="ru-RU" w:eastAsia="ru-RU"/>
              </w:rPr>
            </w:pPr>
            <w:r w:rsidRPr="00E91B98">
              <w:rPr>
                <w:rFonts w:ascii="Tahoma" w:hAnsi="Tahoma" w:cs="Tahoma"/>
                <w:i w:val="0"/>
                <w:color w:val="000000"/>
                <w:sz w:val="22"/>
                <w:szCs w:val="22"/>
                <w:lang w:val="ru-RU" w:eastAsia="ru-RU"/>
              </w:rPr>
              <w:t xml:space="preserve">Огнетушитель ОП-5(з) </w:t>
            </w:r>
            <w:r w:rsidRPr="00E91B98">
              <w:rPr>
                <w:rFonts w:ascii="Tahoma" w:hAnsi="Tahoma" w:cs="Tahoma"/>
                <w:i w:val="0"/>
                <w:color w:val="000000"/>
                <w:sz w:val="22"/>
                <w:szCs w:val="22"/>
                <w:lang w:eastAsia="ru-RU"/>
              </w:rPr>
              <w:t>ABCE</w:t>
            </w:r>
            <w:r w:rsidRPr="00E91B98">
              <w:rPr>
                <w:rFonts w:ascii="Tahoma" w:hAnsi="Tahoma" w:cs="Tahoma"/>
                <w:i w:val="0"/>
                <w:color w:val="000000"/>
                <w:sz w:val="22"/>
                <w:szCs w:val="22"/>
                <w:lang w:val="ru-RU" w:eastAsia="ru-RU"/>
              </w:rPr>
              <w:t xml:space="preserve"> </w:t>
            </w:r>
          </w:p>
          <w:p w14:paraId="47555569" w14:textId="77777777" w:rsidR="00FE6C78" w:rsidRPr="00E91B98" w:rsidRDefault="00FE6C78" w:rsidP="00FE6C78">
            <w:pPr>
              <w:pStyle w:val="a4"/>
              <w:jc w:val="both"/>
              <w:rPr>
                <w:rFonts w:ascii="Tahoma" w:hAnsi="Tahoma" w:cs="Tahoma"/>
                <w:i w:val="0"/>
                <w:color w:val="000000"/>
                <w:sz w:val="22"/>
                <w:szCs w:val="22"/>
                <w:lang w:val="ru-RU" w:eastAsia="ru-RU"/>
              </w:rPr>
            </w:pPr>
          </w:p>
          <w:p w14:paraId="4975B095" w14:textId="2FBA76E9"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1AF0C41D" w14:textId="6E18D379"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21A05C7C" w14:textId="52BD911E"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40</w:t>
            </w:r>
          </w:p>
        </w:tc>
      </w:tr>
      <w:tr w:rsidR="00FE6C78" w:rsidRPr="00C43A17" w14:paraId="2099DA19" w14:textId="77777777" w:rsidTr="004D4D3E">
        <w:trPr>
          <w:gridAfter w:val="1"/>
          <w:wAfter w:w="10" w:type="dxa"/>
          <w:trHeight w:val="1408"/>
        </w:trPr>
        <w:tc>
          <w:tcPr>
            <w:tcW w:w="707" w:type="dxa"/>
            <w:vMerge/>
          </w:tcPr>
          <w:p w14:paraId="039ACEF3" w14:textId="25396272"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6501F8FF" w14:textId="77777777" w:rsidR="00FE6C78" w:rsidRPr="00C43A17" w:rsidRDefault="00FE6C78" w:rsidP="00FE6C78">
            <w:pPr>
              <w:spacing w:after="0" w:line="240" w:lineRule="auto"/>
              <w:rPr>
                <w:rFonts w:ascii="Tahoma" w:hAnsi="Tahoma" w:cs="Tahoma"/>
                <w:iCs/>
              </w:rPr>
            </w:pPr>
          </w:p>
        </w:tc>
        <w:tc>
          <w:tcPr>
            <w:tcW w:w="426" w:type="dxa"/>
          </w:tcPr>
          <w:p w14:paraId="17BA3BBC" w14:textId="34F25F82"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6</w:t>
            </w:r>
          </w:p>
        </w:tc>
        <w:tc>
          <w:tcPr>
            <w:tcW w:w="4394" w:type="dxa"/>
          </w:tcPr>
          <w:p w14:paraId="1F70935A" w14:textId="77777777" w:rsidR="00FE6C78" w:rsidRPr="00E91B9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Огнетушитель ОП-8(з)</w:t>
            </w:r>
            <w:r w:rsidRPr="00E91B98">
              <w:rPr>
                <w:rFonts w:ascii="Tahoma" w:hAnsi="Tahoma" w:cs="Tahoma"/>
                <w:i w:val="0"/>
                <w:color w:val="000000"/>
                <w:sz w:val="22"/>
                <w:szCs w:val="22"/>
                <w:lang w:val="ru-RU" w:eastAsia="ru-RU"/>
              </w:rPr>
              <w:t xml:space="preserve"> </w:t>
            </w:r>
          </w:p>
          <w:p w14:paraId="3CD19AD8" w14:textId="77777777" w:rsidR="00FE6C78" w:rsidRPr="00E91B98" w:rsidRDefault="00FE6C78" w:rsidP="00FE6C78">
            <w:pPr>
              <w:pStyle w:val="a4"/>
              <w:jc w:val="both"/>
              <w:rPr>
                <w:rFonts w:ascii="Tahoma" w:hAnsi="Tahoma" w:cs="Tahoma"/>
                <w:i w:val="0"/>
                <w:color w:val="000000"/>
                <w:sz w:val="22"/>
                <w:szCs w:val="22"/>
                <w:lang w:val="ru-RU" w:eastAsia="ru-RU"/>
              </w:rPr>
            </w:pPr>
          </w:p>
          <w:p w14:paraId="1134F6CD" w14:textId="502E1E52"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5E9260C1" w14:textId="4304260F"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3096B491" w14:textId="2849A662"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20</w:t>
            </w:r>
          </w:p>
        </w:tc>
      </w:tr>
      <w:tr w:rsidR="00FE6C78" w:rsidRPr="00C43A17" w14:paraId="233659CE" w14:textId="77777777" w:rsidTr="004D4D3E">
        <w:trPr>
          <w:gridAfter w:val="1"/>
          <w:wAfter w:w="10" w:type="dxa"/>
          <w:trHeight w:val="1408"/>
        </w:trPr>
        <w:tc>
          <w:tcPr>
            <w:tcW w:w="707" w:type="dxa"/>
            <w:vMerge/>
          </w:tcPr>
          <w:p w14:paraId="45799BEA" w14:textId="6A7F60A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655F36C6" w14:textId="77777777" w:rsidR="00FE6C78" w:rsidRPr="00C43A17" w:rsidRDefault="00FE6C78" w:rsidP="00FE6C78">
            <w:pPr>
              <w:spacing w:after="0" w:line="240" w:lineRule="auto"/>
              <w:rPr>
                <w:rFonts w:ascii="Tahoma" w:hAnsi="Tahoma" w:cs="Tahoma"/>
                <w:iCs/>
              </w:rPr>
            </w:pPr>
          </w:p>
        </w:tc>
        <w:tc>
          <w:tcPr>
            <w:tcW w:w="426" w:type="dxa"/>
          </w:tcPr>
          <w:p w14:paraId="10C530CF" w14:textId="5146D0DF"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7</w:t>
            </w:r>
          </w:p>
        </w:tc>
        <w:tc>
          <w:tcPr>
            <w:tcW w:w="4394" w:type="dxa"/>
          </w:tcPr>
          <w:p w14:paraId="144DFF11"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 xml:space="preserve">Огнетушитель ОП-2(з) </w:t>
            </w:r>
            <w:r w:rsidRPr="00E91B98">
              <w:rPr>
                <w:rFonts w:ascii="Tahoma" w:hAnsi="Tahoma" w:cs="Tahoma"/>
                <w:i w:val="0"/>
                <w:color w:val="000000"/>
                <w:sz w:val="22"/>
                <w:szCs w:val="22"/>
                <w:lang w:eastAsia="ru-RU"/>
              </w:rPr>
              <w:t>ABCE</w:t>
            </w:r>
          </w:p>
          <w:p w14:paraId="0F3EE966" w14:textId="77777777" w:rsidR="00FE6C78" w:rsidRPr="00FE6C78" w:rsidRDefault="00FE6C78" w:rsidP="00FE6C78">
            <w:pPr>
              <w:pStyle w:val="a4"/>
              <w:jc w:val="both"/>
              <w:rPr>
                <w:rFonts w:ascii="Tahoma" w:hAnsi="Tahoma" w:cs="Tahoma"/>
                <w:i w:val="0"/>
                <w:color w:val="000000"/>
                <w:sz w:val="22"/>
                <w:szCs w:val="22"/>
                <w:lang w:val="ru-RU" w:eastAsia="ru-RU"/>
              </w:rPr>
            </w:pPr>
          </w:p>
          <w:p w14:paraId="14456758" w14:textId="7B8CA6B2" w:rsidR="00FE6C78" w:rsidRDefault="00FE6C78" w:rsidP="00FE6C78">
            <w:pPr>
              <w:pStyle w:val="a4"/>
              <w:jc w:val="center"/>
              <w:rPr>
                <w:rFonts w:ascii="Tahoma" w:hAnsi="Tahoma" w:cs="Tahoma"/>
                <w:i w:val="0"/>
                <w:sz w:val="22"/>
                <w:szCs w:val="22"/>
                <w:lang w:val="ru-RU"/>
              </w:rPr>
            </w:pPr>
            <w:r w:rsidRPr="001A0B29">
              <w:rPr>
                <w:rFonts w:ascii="Tahoma" w:hAnsi="Tahoma" w:cs="Tahoma"/>
                <w:i w:val="0"/>
                <w:sz w:val="22"/>
                <w:szCs w:val="22"/>
                <w:lang w:val="ru-RU"/>
              </w:rPr>
              <w:t>Требования по ГОСТ Р 51057-2001 «Техника пожарная. Огнетушители переносные. Общие технические требования. Методы испытаний.»</w:t>
            </w:r>
          </w:p>
        </w:tc>
        <w:tc>
          <w:tcPr>
            <w:tcW w:w="993" w:type="dxa"/>
          </w:tcPr>
          <w:p w14:paraId="77EE37BC" w14:textId="37ECD8C9"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08DD0C87" w14:textId="37898815"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20</w:t>
            </w:r>
          </w:p>
        </w:tc>
      </w:tr>
      <w:tr w:rsidR="00FE6C78" w:rsidRPr="00C43A17" w14:paraId="2E7BF583" w14:textId="77777777" w:rsidTr="004D4D3E">
        <w:trPr>
          <w:gridAfter w:val="1"/>
          <w:wAfter w:w="10" w:type="dxa"/>
          <w:trHeight w:val="1408"/>
        </w:trPr>
        <w:tc>
          <w:tcPr>
            <w:tcW w:w="707" w:type="dxa"/>
            <w:vMerge/>
          </w:tcPr>
          <w:p w14:paraId="51839890"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4080BE64" w14:textId="77777777" w:rsidR="00FE6C78" w:rsidRPr="00C43A17" w:rsidRDefault="00FE6C78" w:rsidP="00FE6C78">
            <w:pPr>
              <w:spacing w:after="0" w:line="240" w:lineRule="auto"/>
              <w:rPr>
                <w:rFonts w:ascii="Tahoma" w:hAnsi="Tahoma" w:cs="Tahoma"/>
                <w:iCs/>
              </w:rPr>
            </w:pPr>
          </w:p>
        </w:tc>
        <w:tc>
          <w:tcPr>
            <w:tcW w:w="426" w:type="dxa"/>
          </w:tcPr>
          <w:p w14:paraId="2614DE0B" w14:textId="24C7E244" w:rsidR="00FE6C78" w:rsidRPr="00E91B9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8</w:t>
            </w:r>
          </w:p>
        </w:tc>
        <w:tc>
          <w:tcPr>
            <w:tcW w:w="4394" w:type="dxa"/>
          </w:tcPr>
          <w:p w14:paraId="5DE40727"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Щит пожарный ЩП-А</w:t>
            </w:r>
          </w:p>
          <w:p w14:paraId="0FF35330" w14:textId="77777777" w:rsidR="00FE6C78" w:rsidRPr="00FE6C78" w:rsidRDefault="00FE6C78" w:rsidP="00FE6C78">
            <w:pPr>
              <w:pStyle w:val="a4"/>
              <w:jc w:val="both"/>
              <w:rPr>
                <w:rFonts w:ascii="Tahoma" w:hAnsi="Tahoma" w:cs="Tahoma"/>
                <w:i w:val="0"/>
                <w:color w:val="000000"/>
                <w:sz w:val="22"/>
                <w:szCs w:val="22"/>
                <w:lang w:val="ru-RU" w:eastAsia="ru-RU"/>
              </w:rPr>
            </w:pPr>
          </w:p>
          <w:p w14:paraId="04CB211F" w14:textId="77777777" w:rsidR="00FE6C7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 xml:space="preserve">Щит закрытый. Материал – металл. Цвет красный. </w:t>
            </w:r>
          </w:p>
          <w:p w14:paraId="4FE20D7E" w14:textId="7FC25D14" w:rsidR="00FE6C78"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Комплектация в соответствии с Приложением №7 Правил противопожарного режима в Российской Федерации, утвержденных Постановлением Правительства РФ от 16.09.2020 №1479 (лом – 1шт.; багор – 1шт.; ведро – 2шт.; покрывало для изоляции очага возгорания – 1шт.; лопата штыковая – 1шт.; лопата совковая – 1шт.; емкость для хранения воды объемом 0,2 м</w:t>
            </w:r>
            <w:r>
              <w:rPr>
                <w:rFonts w:ascii="Tahoma" w:hAnsi="Tahoma" w:cs="Tahoma"/>
                <w:i w:val="0"/>
                <w:sz w:val="22"/>
                <w:szCs w:val="22"/>
                <w:vertAlign w:val="superscript"/>
                <w:lang w:val="ru-RU"/>
              </w:rPr>
              <w:t>3</w:t>
            </w:r>
            <w:r>
              <w:rPr>
                <w:rFonts w:ascii="Tahoma" w:hAnsi="Tahoma" w:cs="Tahoma"/>
                <w:i w:val="0"/>
                <w:sz w:val="22"/>
                <w:szCs w:val="22"/>
                <w:lang w:val="ru-RU"/>
              </w:rPr>
              <w:t>.</w:t>
            </w:r>
          </w:p>
        </w:tc>
        <w:tc>
          <w:tcPr>
            <w:tcW w:w="993" w:type="dxa"/>
          </w:tcPr>
          <w:p w14:paraId="09970C10" w14:textId="459A6A05" w:rsidR="00FE6C78" w:rsidRPr="00C43A17"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КМП</w:t>
            </w:r>
          </w:p>
        </w:tc>
        <w:tc>
          <w:tcPr>
            <w:tcW w:w="822" w:type="dxa"/>
          </w:tcPr>
          <w:p w14:paraId="02B680E8" w14:textId="1F480B8B" w:rsidR="00FE6C78" w:rsidRPr="00C43A17"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5</w:t>
            </w:r>
          </w:p>
        </w:tc>
      </w:tr>
      <w:tr w:rsidR="00FE6C78" w:rsidRPr="00C43A17" w14:paraId="1BA9E361" w14:textId="77777777" w:rsidTr="004D4D3E">
        <w:trPr>
          <w:gridAfter w:val="1"/>
          <w:wAfter w:w="10" w:type="dxa"/>
          <w:trHeight w:val="920"/>
        </w:trPr>
        <w:tc>
          <w:tcPr>
            <w:tcW w:w="707" w:type="dxa"/>
            <w:vMerge/>
          </w:tcPr>
          <w:p w14:paraId="3B522EE0"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5ADD2269" w14:textId="77777777" w:rsidR="00FE6C78" w:rsidRPr="00C43A17" w:rsidRDefault="00FE6C78" w:rsidP="00FE6C78">
            <w:pPr>
              <w:spacing w:after="0" w:line="240" w:lineRule="auto"/>
              <w:rPr>
                <w:rFonts w:ascii="Tahoma" w:hAnsi="Tahoma" w:cs="Tahoma"/>
                <w:iCs/>
              </w:rPr>
            </w:pPr>
          </w:p>
        </w:tc>
        <w:tc>
          <w:tcPr>
            <w:tcW w:w="426" w:type="dxa"/>
          </w:tcPr>
          <w:p w14:paraId="707E0A95" w14:textId="234009B8" w:rsidR="00FE6C78" w:rsidRPr="001C3ED6"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9</w:t>
            </w:r>
          </w:p>
        </w:tc>
        <w:tc>
          <w:tcPr>
            <w:tcW w:w="4394" w:type="dxa"/>
          </w:tcPr>
          <w:p w14:paraId="5E79B8A8"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Подставка под огнетушитель П-15</w:t>
            </w:r>
          </w:p>
          <w:p w14:paraId="7EADF08D" w14:textId="77777777" w:rsidR="00FE6C78" w:rsidRPr="00FE6C78" w:rsidRDefault="00FE6C78" w:rsidP="00FE6C78">
            <w:pPr>
              <w:pStyle w:val="a4"/>
              <w:jc w:val="both"/>
              <w:rPr>
                <w:rFonts w:ascii="Tahoma" w:hAnsi="Tahoma" w:cs="Tahoma"/>
                <w:i w:val="0"/>
                <w:color w:val="000000"/>
                <w:sz w:val="22"/>
                <w:szCs w:val="22"/>
                <w:lang w:val="ru-RU" w:eastAsia="ru-RU"/>
              </w:rPr>
            </w:pPr>
          </w:p>
          <w:p w14:paraId="7D231E71" w14:textId="71F24429" w:rsidR="00FE6C78"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Материал: тонколистовая сталь. Цвет – красный. Размеры: 195х195х336</w:t>
            </w:r>
          </w:p>
        </w:tc>
        <w:tc>
          <w:tcPr>
            <w:tcW w:w="993" w:type="dxa"/>
          </w:tcPr>
          <w:p w14:paraId="2E68DA4F" w14:textId="2E2C8626"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078BDCFF" w14:textId="65448F05"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20</w:t>
            </w:r>
          </w:p>
        </w:tc>
      </w:tr>
      <w:tr w:rsidR="00FE6C78" w:rsidRPr="00C43A17" w14:paraId="25ED4F9C" w14:textId="77777777" w:rsidTr="004D4D3E">
        <w:trPr>
          <w:gridAfter w:val="1"/>
          <w:wAfter w:w="10" w:type="dxa"/>
          <w:trHeight w:val="992"/>
        </w:trPr>
        <w:tc>
          <w:tcPr>
            <w:tcW w:w="707" w:type="dxa"/>
            <w:vMerge/>
            <w:tcBorders>
              <w:bottom w:val="single" w:sz="4" w:space="0" w:color="auto"/>
            </w:tcBorders>
          </w:tcPr>
          <w:p w14:paraId="3A882564" w14:textId="77777777" w:rsidR="00FE6C78" w:rsidRPr="001C3ED6" w:rsidRDefault="00FE6C78" w:rsidP="00FE6C78">
            <w:pPr>
              <w:pStyle w:val="a9"/>
              <w:numPr>
                <w:ilvl w:val="0"/>
                <w:numId w:val="4"/>
              </w:numPr>
              <w:spacing w:after="0" w:line="240" w:lineRule="auto"/>
              <w:ind w:left="0" w:firstLine="0"/>
              <w:jc w:val="center"/>
              <w:rPr>
                <w:rFonts w:ascii="Tahoma" w:hAnsi="Tahoma" w:cs="Tahoma"/>
                <w:iCs/>
              </w:rPr>
            </w:pPr>
          </w:p>
        </w:tc>
        <w:tc>
          <w:tcPr>
            <w:tcW w:w="2410" w:type="dxa"/>
            <w:vMerge/>
          </w:tcPr>
          <w:p w14:paraId="140F3B8E" w14:textId="77777777" w:rsidR="00FE6C78" w:rsidRPr="00C43A17" w:rsidRDefault="00FE6C78" w:rsidP="00FE6C78">
            <w:pPr>
              <w:spacing w:after="0" w:line="240" w:lineRule="auto"/>
              <w:rPr>
                <w:rFonts w:ascii="Tahoma" w:hAnsi="Tahoma" w:cs="Tahoma"/>
                <w:iCs/>
              </w:rPr>
            </w:pPr>
          </w:p>
        </w:tc>
        <w:tc>
          <w:tcPr>
            <w:tcW w:w="426" w:type="dxa"/>
          </w:tcPr>
          <w:p w14:paraId="276C8257" w14:textId="2268C828" w:rsidR="00FE6C78" w:rsidRPr="001C3ED6" w:rsidRDefault="00FE6C78" w:rsidP="00FE6C78">
            <w:pPr>
              <w:pStyle w:val="a4"/>
              <w:jc w:val="both"/>
              <w:rPr>
                <w:rFonts w:ascii="Tahoma" w:hAnsi="Tahoma" w:cs="Tahoma"/>
                <w:i w:val="0"/>
                <w:sz w:val="22"/>
                <w:szCs w:val="22"/>
                <w:lang w:val="ru-RU"/>
              </w:rPr>
            </w:pPr>
            <w:r>
              <w:rPr>
                <w:rFonts w:ascii="Tahoma" w:hAnsi="Tahoma" w:cs="Tahoma"/>
                <w:i w:val="0"/>
                <w:sz w:val="22"/>
                <w:szCs w:val="22"/>
                <w:lang w:val="ru-RU"/>
              </w:rPr>
              <w:t>10</w:t>
            </w:r>
          </w:p>
        </w:tc>
        <w:tc>
          <w:tcPr>
            <w:tcW w:w="4394" w:type="dxa"/>
          </w:tcPr>
          <w:p w14:paraId="762DCB4F" w14:textId="77777777" w:rsidR="00FE6C78" w:rsidRPr="00FE6C78" w:rsidRDefault="00FE6C78" w:rsidP="00FE6C78">
            <w:pPr>
              <w:pStyle w:val="a4"/>
              <w:jc w:val="both"/>
              <w:rPr>
                <w:rFonts w:ascii="Tahoma" w:hAnsi="Tahoma" w:cs="Tahoma"/>
                <w:i w:val="0"/>
                <w:color w:val="000000"/>
                <w:sz w:val="22"/>
                <w:szCs w:val="22"/>
                <w:lang w:val="ru-RU" w:eastAsia="ru-RU"/>
              </w:rPr>
            </w:pPr>
            <w:r w:rsidRPr="00FE6C78">
              <w:rPr>
                <w:rFonts w:ascii="Tahoma" w:hAnsi="Tahoma" w:cs="Tahoma"/>
                <w:i w:val="0"/>
                <w:color w:val="000000"/>
                <w:sz w:val="22"/>
                <w:szCs w:val="22"/>
                <w:lang w:val="ru-RU" w:eastAsia="ru-RU"/>
              </w:rPr>
              <w:t>Подставка под огнетушитель П-20</w:t>
            </w:r>
          </w:p>
          <w:p w14:paraId="55DD7DA0" w14:textId="77777777" w:rsidR="00FE6C78" w:rsidRPr="00FE6C78" w:rsidRDefault="00FE6C78" w:rsidP="00FE6C78">
            <w:pPr>
              <w:pStyle w:val="a4"/>
              <w:jc w:val="both"/>
              <w:rPr>
                <w:rFonts w:ascii="Tahoma" w:hAnsi="Tahoma" w:cs="Tahoma"/>
                <w:i w:val="0"/>
                <w:color w:val="000000"/>
                <w:sz w:val="22"/>
                <w:szCs w:val="22"/>
                <w:lang w:val="ru-RU" w:eastAsia="ru-RU"/>
              </w:rPr>
            </w:pPr>
          </w:p>
          <w:p w14:paraId="754E7A30" w14:textId="2D293A91" w:rsidR="00FE6C78"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Материал: тонколистовая сталь. Цвет – красный. Размеры: 217х217х336</w:t>
            </w:r>
          </w:p>
        </w:tc>
        <w:tc>
          <w:tcPr>
            <w:tcW w:w="993" w:type="dxa"/>
          </w:tcPr>
          <w:p w14:paraId="08D10F96" w14:textId="4753CF8F"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Шт.</w:t>
            </w:r>
          </w:p>
        </w:tc>
        <w:tc>
          <w:tcPr>
            <w:tcW w:w="822" w:type="dxa"/>
          </w:tcPr>
          <w:p w14:paraId="574FA803" w14:textId="4ABA1B13" w:rsidR="00FE6C78" w:rsidRPr="00C43A17" w:rsidRDefault="00FE6C78" w:rsidP="00FE6C78">
            <w:pPr>
              <w:pStyle w:val="a4"/>
              <w:jc w:val="center"/>
              <w:rPr>
                <w:rFonts w:ascii="Tahoma" w:hAnsi="Tahoma" w:cs="Tahoma"/>
                <w:i w:val="0"/>
                <w:sz w:val="22"/>
                <w:szCs w:val="22"/>
                <w:lang w:val="ru-RU"/>
              </w:rPr>
            </w:pPr>
            <w:r>
              <w:rPr>
                <w:rFonts w:ascii="Tahoma" w:hAnsi="Tahoma" w:cs="Tahoma"/>
                <w:i w:val="0"/>
                <w:sz w:val="22"/>
                <w:szCs w:val="22"/>
                <w:lang w:val="ru-RU"/>
              </w:rPr>
              <w:t>20</w:t>
            </w:r>
          </w:p>
        </w:tc>
      </w:tr>
      <w:tr w:rsidR="004D4D3E" w:rsidRPr="00C43A17" w14:paraId="2F377D2B" w14:textId="77777777" w:rsidTr="004D4D3E">
        <w:trPr>
          <w:gridAfter w:val="1"/>
          <w:wAfter w:w="10" w:type="dxa"/>
          <w:trHeight w:val="401"/>
        </w:trPr>
        <w:tc>
          <w:tcPr>
            <w:tcW w:w="707" w:type="dxa"/>
          </w:tcPr>
          <w:p w14:paraId="3315D2F0" w14:textId="505C2C56" w:rsidR="004D4D3E" w:rsidRPr="001C3ED6" w:rsidRDefault="004D4D3E" w:rsidP="00FE6C78">
            <w:pPr>
              <w:pStyle w:val="a9"/>
              <w:numPr>
                <w:ilvl w:val="0"/>
                <w:numId w:val="4"/>
              </w:numPr>
              <w:spacing w:after="0" w:line="240" w:lineRule="auto"/>
              <w:ind w:left="0" w:firstLine="0"/>
              <w:jc w:val="center"/>
              <w:rPr>
                <w:rFonts w:ascii="Tahoma" w:hAnsi="Tahoma" w:cs="Tahoma"/>
                <w:iCs/>
              </w:rPr>
            </w:pPr>
          </w:p>
        </w:tc>
        <w:tc>
          <w:tcPr>
            <w:tcW w:w="2410" w:type="dxa"/>
          </w:tcPr>
          <w:p w14:paraId="674A1BD9" w14:textId="77777777" w:rsidR="004D4D3E" w:rsidRPr="00C43A17" w:rsidRDefault="004D4D3E" w:rsidP="00FE6C78">
            <w:pPr>
              <w:spacing w:after="0" w:line="240" w:lineRule="auto"/>
              <w:rPr>
                <w:rFonts w:ascii="Tahoma" w:hAnsi="Tahoma" w:cs="Tahoma"/>
                <w:iCs/>
              </w:rPr>
            </w:pPr>
            <w:r w:rsidRPr="00C43A17">
              <w:rPr>
                <w:rFonts w:ascii="Tahoma" w:hAnsi="Tahoma" w:cs="Tahoma"/>
                <w:iCs/>
              </w:rPr>
              <w:t xml:space="preserve">Место поставки </w:t>
            </w:r>
          </w:p>
        </w:tc>
        <w:tc>
          <w:tcPr>
            <w:tcW w:w="6635" w:type="dxa"/>
            <w:gridSpan w:val="4"/>
          </w:tcPr>
          <w:p w14:paraId="211B4BCB" w14:textId="5EB26A16" w:rsidR="004D4D3E" w:rsidRPr="00C43A17" w:rsidRDefault="004D4D3E" w:rsidP="00FE6C78">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«Красноярский речной порт».</w:t>
            </w:r>
          </w:p>
        </w:tc>
      </w:tr>
      <w:tr w:rsidR="004D4D3E" w:rsidRPr="00C43A17" w14:paraId="6A14CFEA" w14:textId="77777777" w:rsidTr="000671EC">
        <w:trPr>
          <w:gridAfter w:val="1"/>
          <w:wAfter w:w="10" w:type="dxa"/>
          <w:trHeight w:val="368"/>
        </w:trPr>
        <w:tc>
          <w:tcPr>
            <w:tcW w:w="707" w:type="dxa"/>
            <w:tcBorders>
              <w:top w:val="nil"/>
              <w:bottom w:val="single" w:sz="4" w:space="0" w:color="auto"/>
            </w:tcBorders>
            <w:shd w:val="clear" w:color="auto" w:fill="auto"/>
          </w:tcPr>
          <w:p w14:paraId="7EC9ACF7" w14:textId="7B1DB8A1" w:rsidR="004D4D3E" w:rsidRPr="001C3ED6" w:rsidRDefault="004D4D3E" w:rsidP="00FE6C78">
            <w:pPr>
              <w:pStyle w:val="a9"/>
              <w:numPr>
                <w:ilvl w:val="0"/>
                <w:numId w:val="4"/>
              </w:numPr>
              <w:snapToGrid w:val="0"/>
              <w:spacing w:after="0" w:line="240" w:lineRule="auto"/>
              <w:ind w:left="0" w:firstLine="0"/>
              <w:jc w:val="center"/>
              <w:rPr>
                <w:rFonts w:ascii="Tahoma" w:eastAsia="Calibri" w:hAnsi="Tahoma" w:cs="Tahoma"/>
                <w:iCs/>
              </w:rPr>
            </w:pPr>
          </w:p>
        </w:tc>
        <w:tc>
          <w:tcPr>
            <w:tcW w:w="2410" w:type="dxa"/>
            <w:tcBorders>
              <w:bottom w:val="single" w:sz="4" w:space="0" w:color="auto"/>
            </w:tcBorders>
          </w:tcPr>
          <w:p w14:paraId="19FD7179" w14:textId="77777777" w:rsidR="004D4D3E" w:rsidRPr="00C43A17" w:rsidRDefault="004D4D3E" w:rsidP="00FE6C78">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635" w:type="dxa"/>
            <w:gridSpan w:val="4"/>
            <w:tcBorders>
              <w:bottom w:val="single" w:sz="4" w:space="0" w:color="auto"/>
            </w:tcBorders>
          </w:tcPr>
          <w:p w14:paraId="2AF6FE9B" w14:textId="3D2CBED3" w:rsidR="004D4D3E" w:rsidRPr="00C43A17" w:rsidRDefault="004D4D3E" w:rsidP="00FE6C78">
            <w:pPr>
              <w:spacing w:after="0" w:line="240" w:lineRule="auto"/>
              <w:jc w:val="both"/>
              <w:rPr>
                <w:rFonts w:ascii="Tahoma" w:hAnsi="Tahoma" w:cs="Tahoma"/>
                <w:iCs/>
              </w:rPr>
            </w:pPr>
            <w:r w:rsidRPr="00C43A17">
              <w:rPr>
                <w:rFonts w:ascii="Tahoma" w:hAnsi="Tahoma" w:cs="Tahoma"/>
                <w:iCs/>
              </w:rPr>
              <w:t xml:space="preserve">Поставка Товара производится </w:t>
            </w:r>
            <w:r w:rsidR="0099334B">
              <w:rPr>
                <w:rFonts w:ascii="Tahoma" w:hAnsi="Tahoma" w:cs="Tahoma"/>
                <w:iCs/>
              </w:rPr>
              <w:t>не позднее</w:t>
            </w:r>
            <w:r w:rsidRPr="00C43A17">
              <w:rPr>
                <w:rFonts w:ascii="Tahoma" w:hAnsi="Tahoma" w:cs="Tahoma"/>
                <w:iCs/>
              </w:rPr>
              <w:t xml:space="preserve"> </w:t>
            </w:r>
            <w:r w:rsidR="00527EE9">
              <w:rPr>
                <w:rFonts w:ascii="Tahoma" w:hAnsi="Tahoma" w:cs="Tahoma"/>
                <w:iCs/>
              </w:rPr>
              <w:t>6</w:t>
            </w:r>
            <w:r w:rsidRPr="00964573">
              <w:rPr>
                <w:rFonts w:ascii="Tahoma" w:hAnsi="Tahoma" w:cs="Tahoma"/>
                <w:iCs/>
              </w:rPr>
              <w:t>0</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60925D5E" w14:textId="77777777" w:rsidR="004D4D3E" w:rsidRPr="00C43A17" w:rsidRDefault="004D4D3E" w:rsidP="00FE6C78">
            <w:pPr>
              <w:spacing w:after="0" w:line="240" w:lineRule="auto"/>
              <w:jc w:val="both"/>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4D4D3E" w:rsidRPr="00C43A17" w14:paraId="2EF61FA1" w14:textId="77777777" w:rsidTr="00D75263">
        <w:trPr>
          <w:gridAfter w:val="1"/>
          <w:wAfter w:w="10" w:type="dxa"/>
          <w:trHeight w:val="56"/>
        </w:trPr>
        <w:tc>
          <w:tcPr>
            <w:tcW w:w="707" w:type="dxa"/>
            <w:tcBorders>
              <w:top w:val="single" w:sz="4" w:space="0" w:color="auto"/>
              <w:bottom w:val="single" w:sz="4" w:space="0" w:color="auto"/>
            </w:tcBorders>
            <w:shd w:val="clear" w:color="auto" w:fill="auto"/>
          </w:tcPr>
          <w:p w14:paraId="3B792C02" w14:textId="3E40ED14" w:rsidR="004D4D3E" w:rsidRPr="001C3ED6" w:rsidRDefault="004D4D3E" w:rsidP="00FE6C78">
            <w:pPr>
              <w:pStyle w:val="a9"/>
              <w:numPr>
                <w:ilvl w:val="0"/>
                <w:numId w:val="4"/>
              </w:numPr>
              <w:snapToGrid w:val="0"/>
              <w:spacing w:after="0" w:line="240" w:lineRule="auto"/>
              <w:ind w:left="0" w:firstLine="0"/>
              <w:jc w:val="center"/>
              <w:rPr>
                <w:rFonts w:ascii="Tahoma" w:eastAsia="Calibri" w:hAnsi="Tahoma" w:cs="Tahoma"/>
                <w:iCs/>
              </w:rPr>
            </w:pPr>
          </w:p>
        </w:tc>
        <w:tc>
          <w:tcPr>
            <w:tcW w:w="2410" w:type="dxa"/>
            <w:tcBorders>
              <w:bottom w:val="single" w:sz="4" w:space="0" w:color="auto"/>
            </w:tcBorders>
          </w:tcPr>
          <w:p w14:paraId="329A2710" w14:textId="77777777" w:rsidR="004D4D3E" w:rsidRPr="00C43A17" w:rsidRDefault="004D4D3E" w:rsidP="00FE6C78">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635" w:type="dxa"/>
            <w:gridSpan w:val="4"/>
            <w:tcBorders>
              <w:bottom w:val="single" w:sz="4" w:space="0" w:color="auto"/>
            </w:tcBorders>
          </w:tcPr>
          <w:p w14:paraId="5ED95E96" w14:textId="1BE842EA" w:rsidR="004D4D3E" w:rsidRPr="00C43A17" w:rsidRDefault="004D4D3E" w:rsidP="00FE6C78">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w:t>
            </w:r>
            <w:r w:rsidRPr="00964573">
              <w:rPr>
                <w:rFonts w:ascii="Tahoma" w:hAnsi="Tahoma" w:cs="Tahoma"/>
              </w:rPr>
              <w:t>Правилам противопожарного режима в Российской Федерации, утвержденных Постановлением Правительства РФ от 16.09.2020 №1479; ГОСТ Р 51017-2009; ГОСТ Р 51057-2001).</w:t>
            </w:r>
          </w:p>
          <w:p w14:paraId="540E8F29" w14:textId="77777777" w:rsidR="004D4D3E" w:rsidRPr="00C43A17" w:rsidRDefault="004D4D3E" w:rsidP="00FE6C78">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D96FC99" w14:textId="77777777" w:rsidR="004D4D3E" w:rsidRPr="00C43A17" w:rsidRDefault="004D4D3E" w:rsidP="00FE6C78">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4655838" w14:textId="77777777" w:rsidR="004D4D3E" w:rsidRPr="00C43A17" w:rsidRDefault="004D4D3E" w:rsidP="00FE6C78">
            <w:pPr>
              <w:pStyle w:val="a4"/>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r w:rsidR="004D4D3E" w:rsidRPr="00C43A17" w14:paraId="01663A01" w14:textId="77777777" w:rsidTr="0029179D">
        <w:trPr>
          <w:gridAfter w:val="1"/>
          <w:wAfter w:w="10" w:type="dxa"/>
          <w:trHeight w:val="56"/>
        </w:trPr>
        <w:tc>
          <w:tcPr>
            <w:tcW w:w="707" w:type="dxa"/>
            <w:tcBorders>
              <w:top w:val="single" w:sz="4" w:space="0" w:color="auto"/>
              <w:bottom w:val="single" w:sz="4" w:space="0" w:color="auto"/>
            </w:tcBorders>
            <w:shd w:val="clear" w:color="auto" w:fill="auto"/>
          </w:tcPr>
          <w:p w14:paraId="332841AD" w14:textId="5BD3E404" w:rsidR="004D4D3E" w:rsidRPr="001C3ED6" w:rsidRDefault="004D4D3E" w:rsidP="00FE6C78">
            <w:pPr>
              <w:pStyle w:val="a9"/>
              <w:numPr>
                <w:ilvl w:val="0"/>
                <w:numId w:val="4"/>
              </w:numPr>
              <w:snapToGrid w:val="0"/>
              <w:spacing w:after="0" w:line="240" w:lineRule="auto"/>
              <w:ind w:left="0" w:firstLine="0"/>
              <w:jc w:val="center"/>
              <w:rPr>
                <w:rFonts w:ascii="Tahoma" w:eastAsia="Calibri" w:hAnsi="Tahoma" w:cs="Tahoma"/>
                <w:iCs/>
              </w:rPr>
            </w:pPr>
          </w:p>
        </w:tc>
        <w:tc>
          <w:tcPr>
            <w:tcW w:w="2410" w:type="dxa"/>
            <w:tcBorders>
              <w:bottom w:val="single" w:sz="4" w:space="0" w:color="auto"/>
            </w:tcBorders>
          </w:tcPr>
          <w:p w14:paraId="2A6C49B0" w14:textId="77777777" w:rsidR="004D4D3E" w:rsidRPr="00C43A17" w:rsidRDefault="004D4D3E" w:rsidP="00FE6C78">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635" w:type="dxa"/>
            <w:gridSpan w:val="4"/>
            <w:tcBorders>
              <w:bottom w:val="single" w:sz="4" w:space="0" w:color="auto"/>
            </w:tcBorders>
          </w:tcPr>
          <w:p w14:paraId="1C19C772" w14:textId="77777777" w:rsidR="000C381B" w:rsidRPr="0056597D" w:rsidRDefault="000C381B" w:rsidP="000C381B">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товара</w:t>
            </w:r>
            <w:r>
              <w:rPr>
                <w:rFonts w:ascii="Tahoma" w:eastAsia="Calibri" w:hAnsi="Tahoma" w:cs="Tahoma"/>
              </w:rPr>
              <w:t xml:space="preserve"> </w:t>
            </w:r>
            <w:r>
              <w:rPr>
                <w:rFonts w:ascii="Tahoma" w:eastAsia="Calibri" w:hAnsi="Tahoma" w:cs="Tahoma"/>
                <w:color w:val="000000" w:themeColor="text1"/>
              </w:rPr>
              <w:t xml:space="preserve">(паспорт/ </w:t>
            </w:r>
            <w:r w:rsidRPr="0056597D">
              <w:rPr>
                <w:rFonts w:ascii="Tahoma" w:hAnsi="Tahoma" w:cs="Tahoma"/>
                <w:szCs w:val="24"/>
              </w:rPr>
              <w:t>сертификат соответствия</w:t>
            </w:r>
            <w:r>
              <w:rPr>
                <w:rFonts w:ascii="Tahoma" w:hAnsi="Tahoma" w:cs="Tahoma"/>
                <w:szCs w:val="24"/>
              </w:rPr>
              <w:t>)</w:t>
            </w:r>
            <w:r w:rsidRPr="0056597D">
              <w:rPr>
                <w:rFonts w:ascii="Tahoma" w:hAnsi="Tahoma" w:cs="Tahoma"/>
                <w:szCs w:val="24"/>
              </w:rPr>
              <w:t>.</w:t>
            </w:r>
          </w:p>
          <w:p w14:paraId="1753B57D" w14:textId="24052640" w:rsidR="004D4D3E" w:rsidRPr="00C43A17" w:rsidRDefault="000C381B" w:rsidP="000C381B">
            <w:pPr>
              <w:pStyle w:val="Style7"/>
              <w:spacing w:line="240" w:lineRule="auto"/>
              <w:jc w:val="both"/>
              <w:rPr>
                <w:rFonts w:ascii="Tahoma" w:eastAsia="Calibri" w:hAnsi="Tahoma" w:cs="Tahoma"/>
                <w:color w:val="000000" w:themeColor="text1"/>
                <w:sz w:val="22"/>
                <w:szCs w:val="22"/>
              </w:rPr>
            </w:pPr>
            <w:r w:rsidRPr="00B52A44">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bookmarkStart w:id="0" w:name="_GoBack"/>
            <w:bookmarkEnd w:id="0"/>
          </w:p>
        </w:tc>
      </w:tr>
    </w:tbl>
    <w:p w14:paraId="30E99459" w14:textId="77777777" w:rsidR="005054DA" w:rsidRDefault="005054DA"/>
    <w:sectPr w:rsidR="005054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E6653"/>
    <w:multiLevelType w:val="multilevel"/>
    <w:tmpl w:val="99A4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65BE7"/>
    <w:multiLevelType w:val="multilevel"/>
    <w:tmpl w:val="F42A7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F83C71"/>
    <w:multiLevelType w:val="hybridMultilevel"/>
    <w:tmpl w:val="F4C6E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644C7D"/>
    <w:multiLevelType w:val="hybridMultilevel"/>
    <w:tmpl w:val="42AAC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F8E"/>
    <w:rsid w:val="000341BC"/>
    <w:rsid w:val="000C381B"/>
    <w:rsid w:val="001A0B29"/>
    <w:rsid w:val="001C3ED6"/>
    <w:rsid w:val="002303C2"/>
    <w:rsid w:val="00270549"/>
    <w:rsid w:val="004D4D3E"/>
    <w:rsid w:val="005054DA"/>
    <w:rsid w:val="00527EE9"/>
    <w:rsid w:val="00571A05"/>
    <w:rsid w:val="005920FB"/>
    <w:rsid w:val="0076663C"/>
    <w:rsid w:val="007930BA"/>
    <w:rsid w:val="007B2667"/>
    <w:rsid w:val="00891F8E"/>
    <w:rsid w:val="00964573"/>
    <w:rsid w:val="0099334B"/>
    <w:rsid w:val="009B2076"/>
    <w:rsid w:val="00A653DD"/>
    <w:rsid w:val="00B55223"/>
    <w:rsid w:val="00BC0D56"/>
    <w:rsid w:val="00BF4FCC"/>
    <w:rsid w:val="00C32DD1"/>
    <w:rsid w:val="00CD5EF8"/>
    <w:rsid w:val="00D20A85"/>
    <w:rsid w:val="00D52972"/>
    <w:rsid w:val="00D94084"/>
    <w:rsid w:val="00DE7081"/>
    <w:rsid w:val="00E91B98"/>
    <w:rsid w:val="00ED0F9E"/>
    <w:rsid w:val="00F7109A"/>
    <w:rsid w:val="00FE3707"/>
    <w:rsid w:val="00FE6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D8FCB"/>
  <w15:chartTrackingRefBased/>
  <w15:docId w15:val="{5CFA514D-D8F3-40B4-AAD7-81D00D422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2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5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link w:val="a5"/>
    <w:uiPriority w:val="1"/>
    <w:qFormat/>
    <w:rsid w:val="00B55223"/>
    <w:pPr>
      <w:spacing w:after="0" w:line="240" w:lineRule="auto"/>
    </w:pPr>
    <w:rPr>
      <w:i/>
      <w:iCs/>
      <w:sz w:val="20"/>
      <w:szCs w:val="20"/>
      <w:lang w:val="en-US" w:bidi="en-US"/>
    </w:rPr>
  </w:style>
  <w:style w:type="paragraph" w:styleId="a6">
    <w:name w:val="Normal (Web)"/>
    <w:aliases w:val="Обычный (Web),Обычный (веб) Знак Знак,Обычный (Web) Знак Знак Знак"/>
    <w:basedOn w:val="a"/>
    <w:link w:val="a7"/>
    <w:qFormat/>
    <w:rsid w:val="00B552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 Знак Знак Знак,Обычный (Web) Знак Знак Знак Знак"/>
    <w:link w:val="a6"/>
    <w:locked/>
    <w:rsid w:val="00B55223"/>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rsid w:val="00B55223"/>
    <w:rPr>
      <w:i/>
      <w:iCs/>
      <w:sz w:val="20"/>
      <w:szCs w:val="20"/>
      <w:lang w:val="en-US" w:bidi="en-US"/>
    </w:rPr>
  </w:style>
  <w:style w:type="paragraph" w:customStyle="1" w:styleId="1">
    <w:name w:val="Без интервала1"/>
    <w:basedOn w:val="a"/>
    <w:rsid w:val="00B55223"/>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B55223"/>
    <w:pPr>
      <w:autoSpaceDE w:val="0"/>
      <w:spacing w:after="0" w:line="254" w:lineRule="exact"/>
      <w:jc w:val="right"/>
    </w:pPr>
    <w:rPr>
      <w:rFonts w:ascii="Times New Roman" w:eastAsia="Gulim" w:hAnsi="Times New Roman" w:cs="Times New Roman"/>
      <w:sz w:val="24"/>
      <w:szCs w:val="24"/>
      <w:lang w:eastAsia="ar-SA"/>
    </w:rPr>
  </w:style>
  <w:style w:type="paragraph" w:customStyle="1" w:styleId="a8">
    <w:name w:val="Текст таблицы"/>
    <w:basedOn w:val="a"/>
    <w:rsid w:val="00B55223"/>
    <w:pPr>
      <w:spacing w:after="0" w:line="240" w:lineRule="auto"/>
      <w:jc w:val="both"/>
    </w:pPr>
    <w:rPr>
      <w:rFonts w:ascii="Times New Roman" w:eastAsia="Times New Roman" w:hAnsi="Times New Roman" w:cs="Times New Roman"/>
      <w:sz w:val="24"/>
      <w:szCs w:val="24"/>
      <w:lang w:eastAsia="ru-RU"/>
    </w:rPr>
  </w:style>
  <w:style w:type="paragraph" w:styleId="a9">
    <w:name w:val="List Paragraph"/>
    <w:basedOn w:val="a"/>
    <w:uiPriority w:val="34"/>
    <w:qFormat/>
    <w:rsid w:val="001A0B29"/>
    <w:pPr>
      <w:ind w:left="720"/>
      <w:contextualSpacing/>
    </w:pPr>
  </w:style>
  <w:style w:type="paragraph" w:styleId="aa">
    <w:name w:val="Balloon Text"/>
    <w:basedOn w:val="a"/>
    <w:link w:val="ab"/>
    <w:uiPriority w:val="99"/>
    <w:semiHidden/>
    <w:unhideWhenUsed/>
    <w:rsid w:val="00F710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7109A"/>
    <w:rPr>
      <w:rFonts w:ascii="Segoe UI" w:hAnsi="Segoe UI" w:cs="Segoe UI"/>
      <w:sz w:val="18"/>
      <w:szCs w:val="18"/>
    </w:rPr>
  </w:style>
  <w:style w:type="paragraph" w:customStyle="1" w:styleId="3">
    <w:name w:val="Пункт_3"/>
    <w:basedOn w:val="a"/>
    <w:uiPriority w:val="99"/>
    <w:rsid w:val="000C381B"/>
    <w:pPr>
      <w:spacing w:after="0" w:line="240" w:lineRule="auto"/>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560</Words>
  <Characters>3197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Петроченко Татьяна Александровна</dc:creator>
  <cp:keywords/>
  <dc:description/>
  <cp:lastModifiedBy>Петроченко Татьяна Александровна</cp:lastModifiedBy>
  <cp:revision>8</cp:revision>
  <cp:lastPrinted>2026-02-02T07:53:00Z</cp:lastPrinted>
  <dcterms:created xsi:type="dcterms:W3CDTF">2026-02-02T07:54:00Z</dcterms:created>
  <dcterms:modified xsi:type="dcterms:W3CDTF">2026-02-18T08:54:00Z</dcterms:modified>
</cp:coreProperties>
</file>